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4"/>
          <w:szCs w:val="3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4"/>
          <w:szCs w:val="34"/>
          <w:highlight w:val="none"/>
        </w:rPr>
        <w:t>“投资广东”外语版</w:t>
      </w:r>
      <w:r>
        <w:rPr>
          <w:rFonts w:hint="eastAsia" w:ascii="方正小标宋简体" w:hAnsi="方正小标宋简体" w:eastAsia="方正小标宋简体" w:cs="方正小标宋简体"/>
          <w:sz w:val="34"/>
          <w:szCs w:val="34"/>
          <w:highlight w:val="none"/>
          <w:lang w:eastAsia="zh-CN"/>
        </w:rPr>
        <w:t>阳江地区简介</w:t>
      </w:r>
      <w:r>
        <w:rPr>
          <w:rFonts w:hint="eastAsia" w:ascii="方正小标宋简体" w:hAnsi="方正小标宋简体" w:eastAsia="方正小标宋简体" w:cs="方正小标宋简体"/>
          <w:sz w:val="34"/>
          <w:szCs w:val="34"/>
          <w:highlight w:val="none"/>
        </w:rPr>
        <w:t>编译服务项目</w:t>
      </w:r>
    </w:p>
    <w:bookmarkEnd w:id="0"/>
    <w:p>
      <w:pPr>
        <w:keepNext w:val="0"/>
        <w:keepLines w:val="0"/>
        <w:widowControl/>
        <w:suppressLineNumbers w:val="0"/>
        <w:jc w:val="center"/>
        <w:textAlignment w:val="center"/>
        <w:rPr>
          <w:rStyle w:val="8"/>
          <w:rFonts w:hint="eastAsia" w:ascii="方正小标宋简体" w:hAnsi="方正小标宋简体" w:eastAsia="方正小标宋简体" w:cs="方正小标宋简体"/>
          <w:color w:val="000000"/>
          <w:sz w:val="34"/>
          <w:szCs w:val="3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4"/>
          <w:szCs w:val="34"/>
          <w:highlight w:val="none"/>
        </w:rPr>
        <w:t>翻译服务费用</w:t>
      </w:r>
      <w:r>
        <w:rPr>
          <w:rFonts w:hint="eastAsia" w:ascii="方正小标宋简体" w:hAnsi="方正小标宋简体" w:eastAsia="方正小标宋简体" w:cs="方正小标宋简体"/>
          <w:sz w:val="34"/>
          <w:szCs w:val="34"/>
          <w:highlight w:val="none"/>
          <w:lang w:eastAsia="zh-CN"/>
        </w:rPr>
        <w:t>报价表</w:t>
      </w:r>
    </w:p>
    <w:tbl>
      <w:tblPr>
        <w:tblStyle w:val="5"/>
        <w:tblW w:w="92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781"/>
        <w:gridCol w:w="1196"/>
        <w:gridCol w:w="1545"/>
        <w:gridCol w:w="19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8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3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  <w:t>文件名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  <w:t>语种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  <w:t>字数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  <w:t>预算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海陵区概述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繁体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6166</w:t>
            </w: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6166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6166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6166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江城区招商引资平台材料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繁体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5420</w:t>
            </w: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3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阳春市介绍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繁体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</w:t>
            </w: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37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阳江滨海新区（阳江高新区）基本情况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繁体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3087</w:t>
            </w: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3087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3087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3087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  <w:jc w:val="center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3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阳江市外文版概述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繁体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7883</w:t>
            </w: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7883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7883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7883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3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阳江市阳东区投资广东平台海外版图文内容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繁体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4987</w:t>
            </w: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4987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4987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4987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3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阳西招引平台资料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繁体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3490</w:t>
            </w: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60" w:hRule="atLeast"/>
          <w:jc w:val="center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3490</w:t>
            </w:r>
          </w:p>
        </w:tc>
        <w:tc>
          <w:tcPr>
            <w:tcW w:w="1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 w:bidi="ar"/>
              </w:rPr>
              <w:t>合计（含税）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49000</w:t>
            </w:r>
          </w:p>
        </w:tc>
      </w:tr>
    </w:tbl>
    <w:p>
      <w:pPr>
        <w:spacing w:line="560" w:lineRule="exact"/>
        <w:jc w:val="left"/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备注：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实际翻译字数可能存在少量浮动，一切以合同为准。</w:t>
      </w:r>
    </w:p>
    <w:p>
      <w:pPr>
        <w:spacing w:line="560" w:lineRule="exact"/>
        <w:jc w:val="left"/>
        <w:rPr>
          <w:rFonts w:hint="default" w:ascii="仿宋" w:hAnsi="仿宋" w:eastAsia="仿宋" w:cs="仿宋"/>
          <w:b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2.每部分预算金额为参考价格，总报价不超过预算总金额即视为符合报价要求。</w:t>
      </w:r>
    </w:p>
    <w:sectPr>
      <w:pgSz w:w="11906" w:h="16838"/>
      <w:pgMar w:top="1080" w:right="1440" w:bottom="10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YzEwZDBmM2I1MDVmZjYxODM4ODY0Y2UwYmQ2OGMifQ=="/>
  </w:docVars>
  <w:rsids>
    <w:rsidRoot w:val="00F65FE8"/>
    <w:rsid w:val="00011FB4"/>
    <w:rsid w:val="00037E94"/>
    <w:rsid w:val="00056A4D"/>
    <w:rsid w:val="0005795B"/>
    <w:rsid w:val="000F02C0"/>
    <w:rsid w:val="001162D3"/>
    <w:rsid w:val="00155831"/>
    <w:rsid w:val="001F37BA"/>
    <w:rsid w:val="00216B9A"/>
    <w:rsid w:val="002C3B33"/>
    <w:rsid w:val="00305F01"/>
    <w:rsid w:val="003204CD"/>
    <w:rsid w:val="00345A4D"/>
    <w:rsid w:val="003706FB"/>
    <w:rsid w:val="003F0058"/>
    <w:rsid w:val="00436D73"/>
    <w:rsid w:val="0045453B"/>
    <w:rsid w:val="004853A5"/>
    <w:rsid w:val="004B0CAD"/>
    <w:rsid w:val="004C107E"/>
    <w:rsid w:val="004C34EE"/>
    <w:rsid w:val="004F3CE5"/>
    <w:rsid w:val="005330F6"/>
    <w:rsid w:val="00563525"/>
    <w:rsid w:val="0059606C"/>
    <w:rsid w:val="005C5628"/>
    <w:rsid w:val="006752FC"/>
    <w:rsid w:val="006922BE"/>
    <w:rsid w:val="006B56BD"/>
    <w:rsid w:val="00702D60"/>
    <w:rsid w:val="007418CF"/>
    <w:rsid w:val="0074467E"/>
    <w:rsid w:val="00751231"/>
    <w:rsid w:val="007C63E0"/>
    <w:rsid w:val="008F3365"/>
    <w:rsid w:val="008F3872"/>
    <w:rsid w:val="008F7A5D"/>
    <w:rsid w:val="009066F2"/>
    <w:rsid w:val="00976787"/>
    <w:rsid w:val="00A2336F"/>
    <w:rsid w:val="00A45CBC"/>
    <w:rsid w:val="00A74858"/>
    <w:rsid w:val="00AC792D"/>
    <w:rsid w:val="00B5207D"/>
    <w:rsid w:val="00B601DF"/>
    <w:rsid w:val="00BB7987"/>
    <w:rsid w:val="00C07ECF"/>
    <w:rsid w:val="00C22D4A"/>
    <w:rsid w:val="00C82DFF"/>
    <w:rsid w:val="00CE6A2B"/>
    <w:rsid w:val="00D81461"/>
    <w:rsid w:val="00E37C9A"/>
    <w:rsid w:val="00E66812"/>
    <w:rsid w:val="00EE493D"/>
    <w:rsid w:val="00F1585A"/>
    <w:rsid w:val="00F33111"/>
    <w:rsid w:val="00F60F9D"/>
    <w:rsid w:val="00F65FE8"/>
    <w:rsid w:val="00F81D8A"/>
    <w:rsid w:val="00F85574"/>
    <w:rsid w:val="00FC51FD"/>
    <w:rsid w:val="03464443"/>
    <w:rsid w:val="14432035"/>
    <w:rsid w:val="1BF427FB"/>
    <w:rsid w:val="1EBF49AE"/>
    <w:rsid w:val="205F35B6"/>
    <w:rsid w:val="22C536BC"/>
    <w:rsid w:val="266D6A9E"/>
    <w:rsid w:val="2ED420A6"/>
    <w:rsid w:val="32520E36"/>
    <w:rsid w:val="326C4FCC"/>
    <w:rsid w:val="369B7657"/>
    <w:rsid w:val="39DA7058"/>
    <w:rsid w:val="39EFD391"/>
    <w:rsid w:val="3EAB0813"/>
    <w:rsid w:val="41FA61E0"/>
    <w:rsid w:val="52BE12F3"/>
    <w:rsid w:val="531B7838"/>
    <w:rsid w:val="5DAB78D0"/>
    <w:rsid w:val="62DF6BB4"/>
    <w:rsid w:val="63C15D22"/>
    <w:rsid w:val="6A9F8317"/>
    <w:rsid w:val="6EC2932F"/>
    <w:rsid w:val="73FFD10B"/>
    <w:rsid w:val="759FA90C"/>
    <w:rsid w:val="7DD86068"/>
    <w:rsid w:val="7F3F8FDA"/>
    <w:rsid w:val="7F7274FF"/>
    <w:rsid w:val="ADFF3DE2"/>
    <w:rsid w:val="EFEED056"/>
    <w:rsid w:val="F2FF592B"/>
    <w:rsid w:val="FDFD69FA"/>
    <w:rsid w:val="FDFF1151"/>
    <w:rsid w:val="FECB713B"/>
    <w:rsid w:val="FF124F20"/>
    <w:rsid w:val="FFBEE9EC"/>
    <w:rsid w:val="FFBFBE8D"/>
    <w:rsid w:val="FFBFC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12</Pages>
  <Words>658</Words>
  <Characters>3757</Characters>
  <Lines>31</Lines>
  <Paragraphs>8</Paragraphs>
  <TotalTime>9</TotalTime>
  <ScaleCrop>false</ScaleCrop>
  <LinksUpToDate>false</LinksUpToDate>
  <CharactersWithSpaces>4407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李兴邦</cp:lastModifiedBy>
  <dcterms:modified xsi:type="dcterms:W3CDTF">2024-03-01T16:08:56Z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1159C12DFF67A93C3E46E1657CA6D43C</vt:lpwstr>
  </property>
  <property fmtid="{D5CDD505-2E9C-101B-9397-08002B2CF9AE}" pid="4" name="showFlag">
    <vt:bool>true</vt:bool>
  </property>
</Properties>
</file>